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CDA856" w14:textId="1074B3BE" w:rsidR="001B721C" w:rsidRPr="003E1E50" w:rsidRDefault="0074474C" w:rsidP="003E1E50">
      <w:pPr>
        <w:autoSpaceDE w:val="0"/>
        <w:autoSpaceDN w:val="0"/>
        <w:adjustRightInd w:val="0"/>
        <w:spacing w:after="0" w:line="240" w:lineRule="auto"/>
        <w:jc w:val="both"/>
        <w:rPr>
          <w:rFonts w:ascii="Verdana" w:hAnsi="Verdana" w:cs="Calibri,Bold"/>
          <w:b/>
          <w:bCs/>
          <w:sz w:val="18"/>
          <w:szCs w:val="18"/>
        </w:rPr>
      </w:pPr>
      <w:r>
        <w:rPr>
          <w:rFonts w:ascii="Verdana" w:hAnsi="Verdana" w:cs="Calibri,Bold"/>
          <w:b/>
          <w:bCs/>
          <w:sz w:val="18"/>
          <w:szCs w:val="18"/>
        </w:rPr>
        <w:t>I</w:t>
      </w:r>
      <w:r w:rsidR="003E1E50">
        <w:rPr>
          <w:rFonts w:ascii="Verdana" w:hAnsi="Verdana" w:cs="Calibri,Bold"/>
          <w:b/>
          <w:bCs/>
          <w:sz w:val="18"/>
          <w:szCs w:val="18"/>
        </w:rPr>
        <w:t xml:space="preserve">) </w:t>
      </w:r>
      <w:r w:rsidR="00B06939">
        <w:rPr>
          <w:rFonts w:ascii="Verdana" w:hAnsi="Verdana" w:cs="Calibri,Bold"/>
          <w:b/>
          <w:bCs/>
          <w:sz w:val="18"/>
          <w:szCs w:val="18"/>
        </w:rPr>
        <w:t>INFORME DE CONCLUSIONES</w:t>
      </w:r>
    </w:p>
    <w:p w14:paraId="35BFE4C7" w14:textId="77777777" w:rsidR="001B721C" w:rsidRPr="003E1E50" w:rsidRDefault="001B721C" w:rsidP="003E1E50">
      <w:pPr>
        <w:autoSpaceDE w:val="0"/>
        <w:autoSpaceDN w:val="0"/>
        <w:adjustRightInd w:val="0"/>
        <w:spacing w:after="0" w:line="240" w:lineRule="auto"/>
        <w:jc w:val="both"/>
        <w:rPr>
          <w:rFonts w:ascii="Verdana" w:hAnsi="Verdana" w:cs="Calibri,Bold"/>
          <w:b/>
          <w:bCs/>
          <w:sz w:val="18"/>
          <w:szCs w:val="18"/>
        </w:rPr>
      </w:pPr>
    </w:p>
    <w:p w14:paraId="1DB87199" w14:textId="77777777" w:rsidR="0001679A" w:rsidRPr="00ED7D2E" w:rsidRDefault="0001679A" w:rsidP="00ED7D2E">
      <w:pPr>
        <w:tabs>
          <w:tab w:val="left" w:pos="5816"/>
        </w:tabs>
        <w:jc w:val="both"/>
        <w:rPr>
          <w:rFonts w:ascii="Verdana" w:hAnsi="Verdana"/>
          <w:color w:val="000000" w:themeColor="text1"/>
          <w:sz w:val="18"/>
          <w:szCs w:val="18"/>
        </w:rPr>
      </w:pPr>
      <w:r w:rsidRPr="00B433DD">
        <w:rPr>
          <w:rFonts w:ascii="Verdana" w:hAnsi="Verdana"/>
          <w:sz w:val="18"/>
          <w:szCs w:val="18"/>
        </w:rPr>
        <w:t xml:space="preserve">Durante la redacción del proyecto, tanto en fase de proyecto básico como de ejecución, el equipo redactor de proyecto ha mantenido conversaciones por diferentes vías con los servicios municipales y/o responsables de urbanismo con el fin de confirmar que las condiciones </w:t>
      </w:r>
      <w:r w:rsidRPr="00ED7D2E">
        <w:rPr>
          <w:rFonts w:ascii="Verdana" w:hAnsi="Verdana"/>
          <w:color w:val="000000" w:themeColor="text1"/>
          <w:sz w:val="18"/>
          <w:szCs w:val="18"/>
        </w:rPr>
        <w:t xml:space="preserve">urbanísticas del proyecto planteado cumplen con las normativas vigentes. </w:t>
      </w:r>
    </w:p>
    <w:p w14:paraId="47EAC31D" w14:textId="77777777" w:rsidR="0001679A" w:rsidRPr="00ED7D2E" w:rsidRDefault="0001679A" w:rsidP="00ED7D2E">
      <w:pPr>
        <w:tabs>
          <w:tab w:val="left" w:pos="5816"/>
        </w:tabs>
        <w:jc w:val="both"/>
        <w:rPr>
          <w:rFonts w:ascii="Verdana" w:hAnsi="Verdana"/>
          <w:color w:val="000000" w:themeColor="text1"/>
          <w:sz w:val="18"/>
          <w:szCs w:val="18"/>
        </w:rPr>
      </w:pPr>
      <w:r w:rsidRPr="00ED7D2E">
        <w:rPr>
          <w:rFonts w:ascii="Verdana" w:hAnsi="Verdana"/>
          <w:color w:val="000000" w:themeColor="text1"/>
          <w:sz w:val="18"/>
          <w:szCs w:val="18"/>
        </w:rPr>
        <w:t xml:space="preserve">Como resumen </w:t>
      </w:r>
      <w:r w:rsidR="00ED7D2E" w:rsidRPr="00ED7D2E">
        <w:rPr>
          <w:rFonts w:ascii="Verdana" w:hAnsi="Verdana"/>
          <w:color w:val="000000" w:themeColor="text1"/>
          <w:sz w:val="18"/>
          <w:szCs w:val="18"/>
        </w:rPr>
        <w:t>de dichas conversaciones se extraen los siguientes puntos</w:t>
      </w:r>
      <w:r w:rsidRPr="00ED7D2E">
        <w:rPr>
          <w:rFonts w:ascii="Verdana" w:hAnsi="Verdana"/>
          <w:color w:val="000000" w:themeColor="text1"/>
          <w:sz w:val="18"/>
          <w:szCs w:val="18"/>
        </w:rPr>
        <w:t>:</w:t>
      </w:r>
    </w:p>
    <w:p w14:paraId="431384ED" w14:textId="0B852859" w:rsidR="00AB46A1" w:rsidRPr="00CF1290" w:rsidRDefault="0001679A" w:rsidP="00CF1290">
      <w:pPr>
        <w:pStyle w:val="Prrafodelista"/>
        <w:numPr>
          <w:ilvl w:val="0"/>
          <w:numId w:val="13"/>
        </w:numPr>
        <w:tabs>
          <w:tab w:val="left" w:pos="5816"/>
        </w:tabs>
        <w:jc w:val="both"/>
        <w:rPr>
          <w:rFonts w:ascii="Verdana" w:hAnsi="Verdana"/>
          <w:sz w:val="18"/>
          <w:szCs w:val="18"/>
        </w:rPr>
      </w:pPr>
      <w:r>
        <w:rPr>
          <w:rFonts w:ascii="Verdana" w:hAnsi="Verdana"/>
          <w:sz w:val="18"/>
          <w:szCs w:val="18"/>
        </w:rPr>
        <w:t xml:space="preserve">Con fecha 18/05/2022 se </w:t>
      </w:r>
      <w:r w:rsidR="00D97ED3">
        <w:rPr>
          <w:rFonts w:ascii="Verdana" w:hAnsi="Verdana"/>
          <w:sz w:val="18"/>
          <w:szCs w:val="18"/>
        </w:rPr>
        <w:t>envía propuesta del encaje, recibiéndose notificación con fecha 24/05/2022</w:t>
      </w:r>
      <w:r>
        <w:rPr>
          <w:rFonts w:ascii="Verdana" w:hAnsi="Verdana"/>
          <w:sz w:val="18"/>
          <w:szCs w:val="18"/>
        </w:rPr>
        <w:t xml:space="preserve"> por parte del técnico municipal, Alfredo Melo, </w:t>
      </w:r>
      <w:r w:rsidR="00D97ED3">
        <w:rPr>
          <w:rFonts w:ascii="Verdana" w:hAnsi="Verdana"/>
          <w:sz w:val="18"/>
          <w:szCs w:val="18"/>
        </w:rPr>
        <w:t xml:space="preserve">con </w:t>
      </w:r>
      <w:r w:rsidR="00AB46A1">
        <w:rPr>
          <w:rFonts w:ascii="Verdana" w:hAnsi="Verdana"/>
          <w:sz w:val="18"/>
          <w:szCs w:val="18"/>
        </w:rPr>
        <w:t>revisiones a realizar sobre el proyecto presentado a los servicios técnicos de Tielmes, las cuales se definen a continuación:</w:t>
      </w:r>
      <w:r w:rsidR="004128F3">
        <w:rPr>
          <w:rFonts w:ascii="Verdana" w:hAnsi="Verdana"/>
          <w:sz w:val="18"/>
          <w:szCs w:val="18"/>
        </w:rPr>
        <w:t xml:space="preserve"> </w:t>
      </w:r>
    </w:p>
    <w:p w14:paraId="57F8725F" w14:textId="5E28AB8A" w:rsidR="00CF1290" w:rsidRPr="00CF1290" w:rsidRDefault="00AB46A1" w:rsidP="00CF1290">
      <w:pPr>
        <w:pStyle w:val="Prrafodelista"/>
        <w:numPr>
          <w:ilvl w:val="1"/>
          <w:numId w:val="12"/>
        </w:numPr>
        <w:tabs>
          <w:tab w:val="left" w:pos="5816"/>
        </w:tabs>
        <w:jc w:val="both"/>
        <w:rPr>
          <w:rFonts w:ascii="Verdana" w:hAnsi="Verdana"/>
          <w:sz w:val="18"/>
          <w:szCs w:val="18"/>
        </w:rPr>
      </w:pPr>
      <w:r>
        <w:rPr>
          <w:rFonts w:ascii="Verdana" w:hAnsi="Verdana"/>
          <w:sz w:val="18"/>
          <w:szCs w:val="18"/>
        </w:rPr>
        <w:t>Los 15 cm que sobresale el volumen superior blanco del edificio respecto al inferior de acero corten, aunque no supone un problema urbanísticamente hablando ya que se sitúa dentro de nuestra parcela, puede ser un problema en la calle Pasadero pues se sitúa a una altura inferior a 2,2</w:t>
      </w:r>
      <w:r w:rsidR="00D97ED3">
        <w:rPr>
          <w:rFonts w:ascii="Verdana" w:hAnsi="Verdana"/>
          <w:sz w:val="18"/>
          <w:szCs w:val="18"/>
        </w:rPr>
        <w:t>0 m</w:t>
      </w:r>
      <w:r>
        <w:rPr>
          <w:rFonts w:ascii="Verdana" w:hAnsi="Verdana"/>
          <w:sz w:val="18"/>
          <w:szCs w:val="18"/>
        </w:rPr>
        <w:t xml:space="preserve">. Se acuerda para ello situar como alternativa una barandilla-pasamanos que recorra </w:t>
      </w:r>
      <w:r w:rsidR="00D97ED3">
        <w:rPr>
          <w:rFonts w:ascii="Verdana" w:hAnsi="Verdana"/>
          <w:sz w:val="18"/>
          <w:szCs w:val="18"/>
        </w:rPr>
        <w:t>toda la fachada situada</w:t>
      </w:r>
      <w:r>
        <w:rPr>
          <w:rFonts w:ascii="Verdana" w:hAnsi="Verdana"/>
          <w:sz w:val="18"/>
          <w:szCs w:val="18"/>
        </w:rPr>
        <w:t xml:space="preserve"> en dicha calle para impedir el paso por debajo de dicho volumen.</w:t>
      </w:r>
    </w:p>
    <w:p w14:paraId="5ABC231D" w14:textId="4EA51B03" w:rsidR="00D97ED3" w:rsidRPr="00CF1290" w:rsidRDefault="00AB46A1" w:rsidP="00CF1290">
      <w:pPr>
        <w:pStyle w:val="Prrafodelista"/>
        <w:numPr>
          <w:ilvl w:val="1"/>
          <w:numId w:val="12"/>
        </w:numPr>
        <w:tabs>
          <w:tab w:val="left" w:pos="5816"/>
        </w:tabs>
        <w:jc w:val="both"/>
        <w:rPr>
          <w:rFonts w:ascii="Verdana" w:hAnsi="Verdana"/>
          <w:sz w:val="18"/>
          <w:szCs w:val="18"/>
        </w:rPr>
      </w:pPr>
      <w:r w:rsidRPr="004D57D9">
        <w:rPr>
          <w:rFonts w:ascii="Verdana" w:hAnsi="Verdana"/>
          <w:sz w:val="18"/>
          <w:szCs w:val="18"/>
        </w:rPr>
        <w:t>El arquitecto sugiere como cambio la modificación en la alineación de la fachada a la calle Huertas</w:t>
      </w:r>
      <w:r w:rsidR="004D57D9" w:rsidRPr="004D57D9">
        <w:rPr>
          <w:rFonts w:ascii="Verdana" w:hAnsi="Verdana"/>
          <w:sz w:val="18"/>
          <w:szCs w:val="18"/>
        </w:rPr>
        <w:t xml:space="preserve"> para continuar con la del Auditorio. Se realiza dicho cambio.</w:t>
      </w:r>
    </w:p>
    <w:p w14:paraId="7E9BE506" w14:textId="77777777" w:rsidR="00D97ED3" w:rsidRPr="00D97ED3" w:rsidRDefault="00D97ED3" w:rsidP="00D97ED3">
      <w:pPr>
        <w:pStyle w:val="Prrafodelista"/>
        <w:numPr>
          <w:ilvl w:val="0"/>
          <w:numId w:val="12"/>
        </w:numPr>
        <w:tabs>
          <w:tab w:val="left" w:pos="5816"/>
        </w:tabs>
        <w:jc w:val="both"/>
        <w:rPr>
          <w:rFonts w:ascii="Verdana" w:hAnsi="Verdana"/>
          <w:sz w:val="18"/>
          <w:szCs w:val="18"/>
        </w:rPr>
      </w:pPr>
      <w:r>
        <w:rPr>
          <w:rFonts w:ascii="Verdana" w:hAnsi="Verdana"/>
          <w:sz w:val="18"/>
          <w:szCs w:val="18"/>
        </w:rPr>
        <w:t>Con fecha 25/05/2022 se envía la propuesta definitiva incorporando los cambios solicitados.</w:t>
      </w:r>
    </w:p>
    <w:p w14:paraId="7F9D2D67" w14:textId="77777777" w:rsidR="00CF1290" w:rsidRDefault="00AB46A1" w:rsidP="00CF1290">
      <w:pPr>
        <w:jc w:val="both"/>
        <w:rPr>
          <w:rFonts w:ascii="Verdana" w:hAnsi="Verdana"/>
          <w:sz w:val="18"/>
          <w:szCs w:val="18"/>
        </w:rPr>
      </w:pPr>
      <w:r w:rsidRPr="00AB46A1">
        <w:rPr>
          <w:rFonts w:ascii="Verdana" w:hAnsi="Verdana"/>
          <w:sz w:val="18"/>
          <w:szCs w:val="18"/>
        </w:rPr>
        <w:t>Una vez el proyecto cumple en su totalidad con las normativas vigentes, e</w:t>
      </w:r>
      <w:r w:rsidRPr="004D57D9">
        <w:rPr>
          <w:rFonts w:ascii="Verdana" w:hAnsi="Verdana"/>
          <w:sz w:val="18"/>
          <w:szCs w:val="18"/>
        </w:rPr>
        <w:t xml:space="preserve">l trámite para obtener la Licencia de Obras y Actividad es presentar en el Ayuntamiento </w:t>
      </w:r>
      <w:r w:rsidR="00D97ED3">
        <w:rPr>
          <w:rFonts w:ascii="Verdana" w:hAnsi="Verdana"/>
          <w:sz w:val="18"/>
          <w:szCs w:val="18"/>
        </w:rPr>
        <w:t>DOS (</w:t>
      </w:r>
      <w:r w:rsidRPr="004D57D9">
        <w:rPr>
          <w:rFonts w:ascii="Verdana" w:hAnsi="Verdana"/>
          <w:sz w:val="18"/>
          <w:szCs w:val="18"/>
        </w:rPr>
        <w:t>2</w:t>
      </w:r>
      <w:r w:rsidR="00D97ED3">
        <w:rPr>
          <w:rFonts w:ascii="Verdana" w:hAnsi="Verdana"/>
          <w:sz w:val="18"/>
          <w:szCs w:val="18"/>
        </w:rPr>
        <w:t>)</w:t>
      </w:r>
      <w:r w:rsidRPr="004D57D9">
        <w:rPr>
          <w:rFonts w:ascii="Verdana" w:hAnsi="Verdana"/>
          <w:sz w:val="18"/>
          <w:szCs w:val="18"/>
        </w:rPr>
        <w:t xml:space="preserve"> copias del proyecto de ejecución visado, junto con el impreso de solicitud de Licencia Urbanística (que os facilitarán en el Ayuntamiento, pudiendo ser por vía telemática). El plazo desde que se presenta toda la documentación, en el caso de que no falte nada y no haya ningún requerimiento por mi parte, puede ser de un mes a mes y medio.</w:t>
      </w:r>
    </w:p>
    <w:p w14:paraId="5C36AB97" w14:textId="22517916" w:rsidR="00AB46A1" w:rsidRDefault="00AB46A1" w:rsidP="00CF1290">
      <w:pPr>
        <w:jc w:val="both"/>
        <w:rPr>
          <w:rFonts w:ascii="Verdana" w:hAnsi="Verdana"/>
          <w:sz w:val="18"/>
          <w:szCs w:val="18"/>
        </w:rPr>
      </w:pPr>
      <w:r w:rsidRPr="004D57D9">
        <w:rPr>
          <w:rFonts w:ascii="Verdana" w:hAnsi="Verdana"/>
          <w:sz w:val="18"/>
          <w:szCs w:val="18"/>
        </w:rPr>
        <w:t>La Licencia de primera ocupación y funcionamiento se debe solicitar una vez terminada la obra, junto con el certificado final de obra, y la documentación normal de una primera ocupación (Libro del Edificio, Certificado de Eficiencia Energética, boletines de las instalaciones realizadas, alta o inscripción de los boletines en industria). Una vez presentada toda la documentación, se realizará una visita de inspección por mi parte. Si todo está conforme al proyecto, o las modificaciones realizadas durante la ejecución de la obra son leves y sin alterar las condiciones urbanísticas declaradas para la obtención de la Licencia de Obras, el plazo para la obtención de la Licencia de apertura y funcionamiento puede ser de un mes a mes y medio.</w:t>
      </w:r>
    </w:p>
    <w:p w14:paraId="66C88685" w14:textId="77777777" w:rsidR="000861BF" w:rsidRDefault="000861BF">
      <w:pPr>
        <w:rPr>
          <w:rFonts w:ascii="Verdana" w:hAnsi="Verdana"/>
          <w:sz w:val="18"/>
          <w:szCs w:val="18"/>
        </w:rPr>
      </w:pPr>
      <w:r>
        <w:rPr>
          <w:rFonts w:ascii="Verdana" w:hAnsi="Verdana"/>
          <w:sz w:val="18"/>
          <w:szCs w:val="18"/>
        </w:rPr>
        <w:br w:type="page"/>
      </w:r>
      <w:bookmarkStart w:id="0" w:name="_GoBack"/>
      <w:bookmarkEnd w:id="0"/>
    </w:p>
    <w:p w14:paraId="2A9EFA77" w14:textId="7AF24309" w:rsidR="000861BF" w:rsidRPr="000861BF" w:rsidRDefault="000861BF" w:rsidP="000861BF">
      <w:pPr>
        <w:jc w:val="both"/>
        <w:rPr>
          <w:rFonts w:ascii="Verdana" w:hAnsi="Verdana"/>
          <w:sz w:val="18"/>
          <w:szCs w:val="18"/>
        </w:rPr>
      </w:pPr>
      <w:r>
        <w:rPr>
          <w:rFonts w:ascii="Verdana" w:hAnsi="Verdana"/>
          <w:sz w:val="18"/>
          <w:szCs w:val="18"/>
        </w:rPr>
        <w:lastRenderedPageBreak/>
        <w:t xml:space="preserve">Cabe mencionar, lo dispuesto en el </w:t>
      </w:r>
      <w:r w:rsidRPr="000861BF">
        <w:rPr>
          <w:rFonts w:ascii="Verdana" w:hAnsi="Verdana"/>
          <w:sz w:val="18"/>
          <w:szCs w:val="18"/>
        </w:rPr>
        <w:t>apartado 6.c del art. 36 de la Ley 9/20</w:t>
      </w:r>
      <w:r>
        <w:rPr>
          <w:rFonts w:ascii="Verdana" w:hAnsi="Verdana"/>
          <w:sz w:val="18"/>
          <w:szCs w:val="18"/>
        </w:rPr>
        <w:t>0</w:t>
      </w:r>
      <w:r w:rsidRPr="000861BF">
        <w:rPr>
          <w:rFonts w:ascii="Verdana" w:hAnsi="Verdana"/>
          <w:sz w:val="18"/>
          <w:szCs w:val="18"/>
        </w:rPr>
        <w:t>1 del Suelo de la Comunidad de Madrid</w:t>
      </w:r>
      <w:r>
        <w:rPr>
          <w:rFonts w:ascii="Verdana" w:hAnsi="Verdana"/>
          <w:sz w:val="18"/>
          <w:szCs w:val="18"/>
        </w:rPr>
        <w:t>, en el que se</w:t>
      </w:r>
      <w:r w:rsidRPr="000861BF">
        <w:rPr>
          <w:rFonts w:ascii="Verdana" w:hAnsi="Verdana"/>
          <w:sz w:val="18"/>
          <w:szCs w:val="18"/>
        </w:rPr>
        <w:t xml:space="preserve"> indica que “por cada 100 metros cuadrados edificables o fracción de cualquier uso deberá preverse, como mínimo, una plaza y media de aparcamiento, siempre en el interior de la parcela privada”. El edificio cuenta con una superficie construida de 939,94 m2, por lo que la dotación mínima de plazas de aparcamiento exigible según la Ley 9/2001 asciende a 14 unidades.</w:t>
      </w:r>
      <w:r>
        <w:rPr>
          <w:rFonts w:ascii="Verdana" w:hAnsi="Verdana"/>
          <w:sz w:val="18"/>
          <w:szCs w:val="18"/>
        </w:rPr>
        <w:t xml:space="preserve"> Se obtiene por parte del Ayuntamiento del municipio un documento justificativo que autoriza la exención de dicha obligación</w:t>
      </w:r>
      <w:r w:rsidR="00FF2812">
        <w:rPr>
          <w:rFonts w:ascii="Verdana" w:hAnsi="Verdana"/>
          <w:sz w:val="18"/>
          <w:szCs w:val="18"/>
        </w:rPr>
        <w:t>, y que se adjunta a continuación.</w:t>
      </w:r>
    </w:p>
    <w:p w14:paraId="0C8450E9" w14:textId="77777777" w:rsidR="000861BF" w:rsidRDefault="000861BF" w:rsidP="00CF1290">
      <w:pPr>
        <w:jc w:val="both"/>
        <w:rPr>
          <w:rFonts w:ascii="Verdana" w:hAnsi="Verdana"/>
          <w:sz w:val="18"/>
          <w:szCs w:val="18"/>
        </w:rPr>
      </w:pPr>
    </w:p>
    <w:tbl>
      <w:tblPr>
        <w:tblpPr w:leftFromText="141" w:rightFromText="141" w:vertAnchor="text" w:horzAnchor="margin" w:tblpXSpec="center" w:tblpY="89"/>
        <w:tblW w:w="7740" w:type="dxa"/>
        <w:tblCellMar>
          <w:top w:w="28" w:type="dxa"/>
          <w:left w:w="28" w:type="dxa"/>
          <w:bottom w:w="28" w:type="dxa"/>
          <w:right w:w="28" w:type="dxa"/>
        </w:tblCellMar>
        <w:tblLook w:val="04A0" w:firstRow="1" w:lastRow="0" w:firstColumn="1" w:lastColumn="0" w:noHBand="0" w:noVBand="1"/>
      </w:tblPr>
      <w:tblGrid>
        <w:gridCol w:w="3913"/>
        <w:gridCol w:w="3827"/>
      </w:tblGrid>
      <w:tr w:rsidR="00CF1290" w:rsidRPr="00EC7A68" w14:paraId="649BAB85" w14:textId="77777777" w:rsidTr="00960B5C">
        <w:trPr>
          <w:cantSplit/>
          <w:trHeight w:val="32"/>
        </w:trPr>
        <w:tc>
          <w:tcPr>
            <w:tcW w:w="7740" w:type="dxa"/>
            <w:gridSpan w:val="2"/>
            <w:tcMar>
              <w:top w:w="17" w:type="dxa"/>
              <w:left w:w="6" w:type="dxa"/>
              <w:bottom w:w="23" w:type="dxa"/>
              <w:right w:w="11" w:type="dxa"/>
            </w:tcMar>
            <w:vAlign w:val="center"/>
          </w:tcPr>
          <w:p w14:paraId="6897646A" w14:textId="35DD9B52" w:rsidR="00CF1290" w:rsidRPr="00EC7A68" w:rsidRDefault="000861BF" w:rsidP="002B3FDD">
            <w:pPr>
              <w:keepNext/>
              <w:spacing w:after="0" w:line="240" w:lineRule="auto"/>
              <w:jc w:val="center"/>
              <w:rPr>
                <w:rFonts w:ascii="Verdana" w:hAnsi="Verdana" w:cs="Verdana"/>
                <w:sz w:val="18"/>
              </w:rPr>
            </w:pPr>
            <w:r>
              <w:br w:type="page"/>
            </w:r>
            <w:r w:rsidR="00CF1290" w:rsidRPr="00EC7A68">
              <w:rPr>
                <w:rFonts w:ascii="Verdana" w:hAnsi="Verdana" w:cs="Verdana"/>
                <w:sz w:val="18"/>
              </w:rPr>
              <w:t xml:space="preserve">En </w:t>
            </w:r>
            <w:r w:rsidR="00CF1290">
              <w:rPr>
                <w:rFonts w:ascii="Verdana" w:hAnsi="Verdana" w:cs="Verdana"/>
                <w:sz w:val="18"/>
              </w:rPr>
              <w:t>Tielmes</w:t>
            </w:r>
            <w:r w:rsidR="00CF1290" w:rsidRPr="00EC7A68">
              <w:rPr>
                <w:rFonts w:ascii="Verdana" w:hAnsi="Verdana" w:cs="Verdana"/>
                <w:sz w:val="18"/>
              </w:rPr>
              <w:t>, a julio de 2022</w:t>
            </w:r>
          </w:p>
          <w:p w14:paraId="12F4149F" w14:textId="77777777" w:rsidR="00CF1290" w:rsidRPr="00EC7A68" w:rsidRDefault="00CF1290" w:rsidP="002B3FDD">
            <w:pPr>
              <w:keepNext/>
              <w:spacing w:after="0" w:line="2" w:lineRule="auto"/>
              <w:rPr>
                <w:rFonts w:ascii="Verdana" w:hAnsi="Verdana"/>
              </w:rPr>
            </w:pPr>
          </w:p>
          <w:p w14:paraId="38C7D0A2" w14:textId="77777777" w:rsidR="00CF1290" w:rsidRPr="00EC7A68" w:rsidRDefault="00CF1290" w:rsidP="002B3FDD">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CF1290" w:rsidRPr="00EC7A68" w14:paraId="12DF6E56" w14:textId="77777777" w:rsidTr="000861BF">
        <w:trPr>
          <w:cantSplit/>
          <w:trHeight w:val="1318"/>
        </w:trPr>
        <w:tc>
          <w:tcPr>
            <w:tcW w:w="3913" w:type="dxa"/>
            <w:tcMar>
              <w:top w:w="17" w:type="dxa"/>
              <w:left w:w="6" w:type="dxa"/>
              <w:bottom w:w="23" w:type="dxa"/>
              <w:right w:w="11" w:type="dxa"/>
            </w:tcMar>
            <w:vAlign w:val="center"/>
          </w:tcPr>
          <w:p w14:paraId="55996A64" w14:textId="77777777" w:rsidR="00CF1290" w:rsidRPr="00EC7A68" w:rsidRDefault="00CF1290" w:rsidP="00CF1290">
            <w:pPr>
              <w:pStyle w:val="TableParagraph"/>
              <w:spacing w:line="240" w:lineRule="atLeast"/>
              <w:contextualSpacing/>
              <w:rPr>
                <w:rFonts w:ascii="Verdana" w:hAnsi="Verdana" w:cs="Arial"/>
                <w:color w:val="FF0000"/>
                <w:sz w:val="18"/>
                <w:szCs w:val="18"/>
                <w:lang w:val="es-ES"/>
              </w:rPr>
            </w:pPr>
          </w:p>
          <w:p w14:paraId="5CFE7C79" w14:textId="74BE67A6" w:rsidR="00CF1290" w:rsidRPr="00CF1290" w:rsidRDefault="00CF1290" w:rsidP="00CF1290">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20988634" wp14:editId="16612BC5">
                  <wp:extent cx="1600200" cy="581025"/>
                  <wp:effectExtent l="19050" t="0" r="0" b="0"/>
                  <wp:docPr id="3"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14:paraId="29FA0E9E" w14:textId="77777777" w:rsidR="00CF1290" w:rsidRPr="001F3C32" w:rsidRDefault="00CF1290" w:rsidP="002B3FDD">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14:paraId="790F8302" w14:textId="77777777" w:rsidR="00CF1290" w:rsidRPr="001F3C32" w:rsidRDefault="00CF1290" w:rsidP="002B3FDD">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14:paraId="6321EC18" w14:textId="77777777" w:rsidR="00CF1290" w:rsidRPr="001F3C32" w:rsidRDefault="00CF1290" w:rsidP="002B3FDD">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14:paraId="276B450A" w14:textId="77777777" w:rsidR="00CF1290" w:rsidRPr="00EB3FB4" w:rsidRDefault="00CF1290" w:rsidP="002B3FDD">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14:paraId="2C90C55A" w14:textId="00255DEA" w:rsidR="00CF1290" w:rsidRPr="00CF1290" w:rsidRDefault="00CF1290" w:rsidP="00CF1290">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tc>
        <w:tc>
          <w:tcPr>
            <w:tcW w:w="3827" w:type="dxa"/>
          </w:tcPr>
          <w:p w14:paraId="346D3D25" w14:textId="349082FF" w:rsidR="00CF1290" w:rsidRPr="00CF1290" w:rsidRDefault="00CF1290" w:rsidP="00CF1290">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28D8E4DB" wp14:editId="2ADAB116">
                  <wp:extent cx="847725" cy="885740"/>
                  <wp:effectExtent l="0" t="0" r="0" b="0"/>
                  <wp:docPr id="4" name="Imagen 13"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1110" cy="889277"/>
                          </a:xfrm>
                          <a:prstGeom prst="rect">
                            <a:avLst/>
                          </a:prstGeom>
                          <a:noFill/>
                          <a:ln>
                            <a:noFill/>
                          </a:ln>
                        </pic:spPr>
                      </pic:pic>
                    </a:graphicData>
                  </a:graphic>
                </wp:inline>
              </w:drawing>
            </w:r>
          </w:p>
          <w:p w14:paraId="5DCF7B52" w14:textId="77777777" w:rsidR="00CF1290" w:rsidRPr="00697166" w:rsidRDefault="00CF1290" w:rsidP="002B3FDD">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14:paraId="7BBAF28B" w14:textId="77777777" w:rsidR="00CF1290" w:rsidRPr="00697166" w:rsidRDefault="00CF1290" w:rsidP="002B3FDD">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14:paraId="4DF7C511" w14:textId="77777777" w:rsidR="00CF1290" w:rsidRPr="00697166" w:rsidRDefault="00CF1290" w:rsidP="002B3FDD">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14:paraId="354FFFB5" w14:textId="77777777" w:rsidR="00CF1290" w:rsidRPr="00697166" w:rsidRDefault="00CF1290" w:rsidP="002B3FDD">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14:paraId="5911971F" w14:textId="77777777" w:rsidR="00CF1290" w:rsidRPr="00EC7A68" w:rsidRDefault="00CF1290" w:rsidP="002B3FDD">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14:paraId="33291C43" w14:textId="649C2E03" w:rsidR="001B721C" w:rsidRPr="004C26A3" w:rsidRDefault="001B721C" w:rsidP="00960B5C"/>
    <w:sectPr w:rsidR="001B721C" w:rsidRPr="004C26A3" w:rsidSect="00757A4B">
      <w:headerReference w:type="even" r:id="rId10"/>
      <w:headerReference w:type="default" r:id="rId11"/>
      <w:footerReference w:type="even" r:id="rId12"/>
      <w:footerReference w:type="default" r:id="rId13"/>
      <w:pgSz w:w="11906" w:h="16838"/>
      <w:pgMar w:top="907" w:right="1701" w:bottom="142" w:left="907" w:header="907" w:footer="907" w:gutter="284"/>
      <w:pgNumType w:start="1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10A34" w14:textId="77777777" w:rsidR="001479ED" w:rsidRDefault="001479ED" w:rsidP="00F746BD">
      <w:pPr>
        <w:spacing w:after="0" w:line="240" w:lineRule="auto"/>
      </w:pPr>
      <w:r>
        <w:separator/>
      </w:r>
    </w:p>
  </w:endnote>
  <w:endnote w:type="continuationSeparator" w:id="0">
    <w:p w14:paraId="1C15311F" w14:textId="77777777" w:rsidR="001479ED" w:rsidRDefault="001479ED" w:rsidP="00F74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3189408"/>
      <w:docPartObj>
        <w:docPartGallery w:val="Page Numbers (Bottom of Page)"/>
        <w:docPartUnique/>
      </w:docPartObj>
    </w:sdtPr>
    <w:sdtContent>
      <w:p w14:paraId="6C07B957" w14:textId="49FBEC80" w:rsidR="00757A4B" w:rsidRDefault="00757A4B">
        <w:pPr>
          <w:pStyle w:val="Piedepgina"/>
          <w:jc w:val="right"/>
        </w:pPr>
        <w:r>
          <w:fldChar w:fldCharType="begin"/>
        </w:r>
        <w:r>
          <w:instrText>PAGE   \* MERGEFORMAT</w:instrText>
        </w:r>
        <w:r>
          <w:fldChar w:fldCharType="separate"/>
        </w:r>
        <w:r>
          <w:rPr>
            <w:noProof/>
          </w:rPr>
          <w:t>14</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3825844"/>
      <w:docPartObj>
        <w:docPartGallery w:val="Page Numbers (Bottom of Page)"/>
        <w:docPartUnique/>
      </w:docPartObj>
    </w:sdtPr>
    <w:sdtContent>
      <w:p w14:paraId="6227F971" w14:textId="5A5808F1" w:rsidR="00757A4B" w:rsidRDefault="00757A4B">
        <w:pPr>
          <w:pStyle w:val="Piedepgina"/>
          <w:jc w:val="right"/>
        </w:pPr>
        <w:r>
          <w:fldChar w:fldCharType="begin"/>
        </w:r>
        <w:r>
          <w:instrText>PAGE   \* MERGEFORMAT</w:instrText>
        </w:r>
        <w:r>
          <w:fldChar w:fldCharType="separate"/>
        </w:r>
        <w:r>
          <w:rPr>
            <w:noProof/>
          </w:rPr>
          <w:t>13</w:t>
        </w:r>
        <w:r>
          <w:fldChar w:fldCharType="end"/>
        </w:r>
      </w:p>
    </w:sdtContent>
  </w:sdt>
  <w:p w14:paraId="70C81E61" w14:textId="77777777" w:rsidR="00906268" w:rsidRDefault="00906268">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469AF" w14:textId="77777777" w:rsidR="001479ED" w:rsidRDefault="001479ED" w:rsidP="00F746BD">
      <w:pPr>
        <w:spacing w:after="0" w:line="240" w:lineRule="auto"/>
      </w:pPr>
      <w:r>
        <w:separator/>
      </w:r>
    </w:p>
  </w:footnote>
  <w:footnote w:type="continuationSeparator" w:id="0">
    <w:p w14:paraId="79CB4955" w14:textId="77777777" w:rsidR="001479ED" w:rsidRDefault="001479ED" w:rsidP="00F746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39" w:type="pct"/>
      <w:tblCellMar>
        <w:top w:w="28" w:type="dxa"/>
        <w:left w:w="28" w:type="dxa"/>
        <w:bottom w:w="28" w:type="dxa"/>
        <w:right w:w="28" w:type="dxa"/>
      </w:tblCellMar>
      <w:tblLook w:val="0000" w:firstRow="0" w:lastRow="0" w:firstColumn="0" w:lastColumn="0" w:noHBand="0" w:noVBand="0"/>
    </w:tblPr>
    <w:tblGrid>
      <w:gridCol w:w="1473"/>
      <w:gridCol w:w="358"/>
      <w:gridCol w:w="8035"/>
    </w:tblGrid>
    <w:tr w:rsidR="000861BF" w:rsidRPr="00636587" w14:paraId="6930C259" w14:textId="77777777" w:rsidTr="00290E92">
      <w:trPr>
        <w:cantSplit/>
        <w:trHeight w:val="924"/>
      </w:trPr>
      <w:tc>
        <w:tcPr>
          <w:tcW w:w="0" w:type="auto"/>
          <w:noWrap/>
          <w:vAlign w:val="bottom"/>
        </w:tcPr>
        <w:p w14:paraId="6F5EA9ED" w14:textId="77777777" w:rsidR="000861BF" w:rsidRPr="00636587" w:rsidRDefault="000861BF" w:rsidP="000861BF">
          <w:pPr>
            <w:spacing w:after="0" w:line="240" w:lineRule="auto"/>
            <w:jc w:val="center"/>
            <w:rPr>
              <w:rFonts w:ascii="Verdana" w:hAnsi="Verdana" w:cs="Verdana"/>
              <w:sz w:val="18"/>
            </w:rPr>
          </w:pPr>
          <w:r w:rsidRPr="00636587">
            <w:rPr>
              <w:rFonts w:ascii="Verdana" w:hAnsi="Verdana"/>
              <w:noProof/>
            </w:rPr>
            <w:drawing>
              <wp:inline distT="0" distB="0" distL="0" distR="0" wp14:anchorId="23A1C719" wp14:editId="105FD6A9">
                <wp:extent cx="900000" cy="558000"/>
                <wp:effectExtent l="0" t="0" r="0" b="0"/>
                <wp:docPr id="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1DA9D526" w14:textId="77777777" w:rsidR="000861BF" w:rsidRPr="00636587" w:rsidRDefault="000861BF" w:rsidP="000861BF">
          <w:pPr>
            <w:spacing w:after="0" w:line="2" w:lineRule="auto"/>
            <w:rPr>
              <w:rFonts w:ascii="Verdana" w:hAnsi="Verdana"/>
            </w:rPr>
          </w:pPr>
        </w:p>
        <w:tbl>
          <w:tblPr>
            <w:tblW w:w="302" w:type="dxa"/>
            <w:tblCellMar>
              <w:left w:w="0" w:type="dxa"/>
              <w:right w:w="0" w:type="dxa"/>
            </w:tblCellMar>
            <w:tblLook w:val="04A0" w:firstRow="1" w:lastRow="0" w:firstColumn="1" w:lastColumn="0" w:noHBand="0" w:noVBand="1"/>
          </w:tblPr>
          <w:tblGrid>
            <w:gridCol w:w="302"/>
          </w:tblGrid>
          <w:tr w:rsidR="000861BF" w:rsidRPr="00636587" w14:paraId="42F60E7C" w14:textId="77777777" w:rsidTr="00290E92">
            <w:trPr>
              <w:cantSplit/>
              <w:trHeight w:hRule="exact" w:val="58"/>
            </w:trPr>
            <w:tc>
              <w:tcPr>
                <w:tcW w:w="302" w:type="dxa"/>
              </w:tcPr>
              <w:p w14:paraId="1762C396" w14:textId="77777777" w:rsidR="000861BF" w:rsidRPr="00636587" w:rsidRDefault="000861BF" w:rsidP="000861BF">
                <w:pPr>
                  <w:spacing w:after="0" w:line="2" w:lineRule="auto"/>
                  <w:rPr>
                    <w:rFonts w:ascii="Verdana" w:hAnsi="Verdana"/>
                  </w:rPr>
                </w:pPr>
              </w:p>
            </w:tc>
          </w:tr>
        </w:tbl>
        <w:p w14:paraId="74967F57" w14:textId="77777777" w:rsidR="000861BF" w:rsidRPr="00636587" w:rsidRDefault="000861BF" w:rsidP="000861BF">
          <w:pPr>
            <w:spacing w:after="0" w:line="2" w:lineRule="auto"/>
            <w:rPr>
              <w:rFonts w:ascii="Verdana" w:hAnsi="Verdana"/>
            </w:rPr>
          </w:pPr>
        </w:p>
      </w:tc>
      <w:tc>
        <w:tcPr>
          <w:tcW w:w="4072" w:type="pct"/>
          <w:vAlign w:val="center"/>
        </w:tcPr>
        <w:tbl>
          <w:tblPr>
            <w:tblW w:w="7240" w:type="dxa"/>
            <w:tblInd w:w="2" w:type="dxa"/>
            <w:tblCellMar>
              <w:top w:w="28" w:type="dxa"/>
              <w:left w:w="28" w:type="dxa"/>
              <w:bottom w:w="28" w:type="dxa"/>
              <w:right w:w="28" w:type="dxa"/>
            </w:tblCellMar>
            <w:tblLook w:val="0000" w:firstRow="0" w:lastRow="0" w:firstColumn="0" w:lastColumn="0" w:noHBand="0" w:noVBand="0"/>
          </w:tblPr>
          <w:tblGrid>
            <w:gridCol w:w="1040"/>
            <w:gridCol w:w="6200"/>
          </w:tblGrid>
          <w:tr w:rsidR="000861BF" w:rsidRPr="00636587" w14:paraId="6BF8FD07" w14:textId="77777777" w:rsidTr="00290E92">
            <w:trPr>
              <w:cantSplit/>
              <w:trHeight w:val="553"/>
            </w:trPr>
            <w:tc>
              <w:tcPr>
                <w:tcW w:w="0" w:type="auto"/>
                <w:noWrap/>
                <w:vAlign w:val="center"/>
              </w:tcPr>
              <w:p w14:paraId="4CA013B5" w14:textId="77777777" w:rsidR="000861BF" w:rsidRPr="00636587" w:rsidRDefault="000861BF" w:rsidP="000861BF">
                <w:pPr>
                  <w:pStyle w:val="CABEZAPAGcampocabecera"/>
                </w:pPr>
                <w:r w:rsidRPr="00636587">
                  <w:t>Proyecto</w:t>
                </w:r>
              </w:p>
            </w:tc>
            <w:tc>
              <w:tcPr>
                <w:tcW w:w="6200" w:type="dxa"/>
                <w:vAlign w:val="center"/>
              </w:tcPr>
              <w:p w14:paraId="3420DE32" w14:textId="77777777" w:rsidR="000861BF" w:rsidRPr="00636587" w:rsidRDefault="000861BF" w:rsidP="000861BF">
                <w:pPr>
                  <w:pStyle w:val="CABEZAPAGtexto"/>
                </w:pPr>
                <w:r w:rsidRPr="00636587">
                  <w:t xml:space="preserve">Proyecto Básico </w:t>
                </w:r>
                <w:r>
                  <w:t>y de Ejecución de</w:t>
                </w:r>
                <w:r w:rsidRPr="00636587">
                  <w:t xml:space="preserve"> la Obra del Consultorio</w:t>
                </w:r>
                <w:r>
                  <w:t xml:space="preserve"> </w:t>
                </w:r>
                <w:r w:rsidRPr="00636587">
                  <w:t>Local de Tielmes</w:t>
                </w:r>
              </w:p>
            </w:tc>
          </w:tr>
          <w:tr w:rsidR="000861BF" w:rsidRPr="00636587" w14:paraId="3470C6DB" w14:textId="77777777" w:rsidTr="00290E92">
            <w:trPr>
              <w:cantSplit/>
              <w:trHeight w:val="277"/>
            </w:trPr>
            <w:tc>
              <w:tcPr>
                <w:tcW w:w="0" w:type="auto"/>
                <w:noWrap/>
                <w:vAlign w:val="center"/>
              </w:tcPr>
              <w:p w14:paraId="4A0FDFB7" w14:textId="77777777" w:rsidR="000861BF" w:rsidRPr="00636587" w:rsidRDefault="000861BF" w:rsidP="000861BF">
                <w:pPr>
                  <w:pStyle w:val="CABEZAPAGcampocabecera"/>
                </w:pPr>
                <w:r w:rsidRPr="00636587">
                  <w:t>Situación</w:t>
                </w:r>
              </w:p>
            </w:tc>
            <w:tc>
              <w:tcPr>
                <w:tcW w:w="6200" w:type="dxa"/>
                <w:vAlign w:val="center"/>
              </w:tcPr>
              <w:p w14:paraId="5E065827" w14:textId="77777777" w:rsidR="000861BF" w:rsidRPr="00636587" w:rsidRDefault="000861BF" w:rsidP="000861BF">
                <w:pPr>
                  <w:pStyle w:val="CABEZAPAGtexto"/>
                </w:pPr>
                <w:r w:rsidRPr="00636587">
                  <w:t>Calle Real, 37, 28550 Tielmes, Madrid</w:t>
                </w:r>
              </w:p>
            </w:tc>
          </w:tr>
        </w:tbl>
        <w:p w14:paraId="65898E9B" w14:textId="77777777" w:rsidR="000861BF" w:rsidRPr="00636587" w:rsidRDefault="000861BF" w:rsidP="000861BF">
          <w:pPr>
            <w:spacing w:after="0" w:line="2" w:lineRule="auto"/>
            <w:rPr>
              <w:rFonts w:ascii="Verdana" w:hAnsi="Verdana"/>
            </w:rPr>
          </w:pPr>
        </w:p>
      </w:tc>
    </w:tr>
  </w:tbl>
  <w:p w14:paraId="0E9CBBB5" w14:textId="77777777" w:rsidR="000861BF" w:rsidRPr="00636587" w:rsidRDefault="000861BF" w:rsidP="000861BF">
    <w:pPr>
      <w:spacing w:after="0" w:line="2" w:lineRule="auto"/>
      <w:rPr>
        <w:rFonts w:ascii="Verdana" w:hAnsi="Verdana"/>
      </w:rPr>
    </w:pPr>
  </w:p>
  <w:tbl>
    <w:tblPr>
      <w:tblW w:w="5404" w:type="pct"/>
      <w:tblCellMar>
        <w:top w:w="28" w:type="dxa"/>
        <w:left w:w="28" w:type="dxa"/>
        <w:bottom w:w="28" w:type="dxa"/>
        <w:right w:w="28" w:type="dxa"/>
      </w:tblCellMar>
      <w:tblLook w:val="0000" w:firstRow="0" w:lastRow="0" w:firstColumn="0" w:lastColumn="0" w:noHBand="0" w:noVBand="0"/>
    </w:tblPr>
    <w:tblGrid>
      <w:gridCol w:w="5245"/>
      <w:gridCol w:w="4558"/>
    </w:tblGrid>
    <w:tr w:rsidR="000861BF" w:rsidRPr="00636587" w14:paraId="5A343DE8" w14:textId="77777777" w:rsidTr="00290E92">
      <w:trPr>
        <w:cantSplit/>
        <w:trHeight w:val="274"/>
      </w:trPr>
      <w:tc>
        <w:tcPr>
          <w:tcW w:w="3639" w:type="pct"/>
          <w:noWrap/>
          <w:vAlign w:val="center"/>
        </w:tcPr>
        <w:p w14:paraId="2DD9CD65" w14:textId="77777777" w:rsidR="000861BF" w:rsidRPr="00636587" w:rsidRDefault="000861BF" w:rsidP="000861BF">
          <w:pPr>
            <w:spacing w:after="0" w:line="240" w:lineRule="auto"/>
            <w:rPr>
              <w:rFonts w:ascii="Verdana" w:hAnsi="Verdana" w:cs="Verdana"/>
              <w:sz w:val="18"/>
            </w:rPr>
          </w:pPr>
        </w:p>
      </w:tc>
      <w:tc>
        <w:tcPr>
          <w:tcW w:w="0" w:type="auto"/>
          <w:noWrap/>
          <w:vAlign w:val="center"/>
        </w:tcPr>
        <w:p w14:paraId="17A96FD7" w14:textId="77777777" w:rsidR="000861BF" w:rsidRPr="00636587" w:rsidRDefault="000861BF" w:rsidP="000861BF">
          <w:pPr>
            <w:pStyle w:val="CABEZAPAGfechavalor"/>
            <w:jc w:val="right"/>
          </w:pPr>
          <w:r>
            <w:t>A2. DOCUMENTACIÓN DE CARÁCTER ADMINISTRATIVO</w:t>
          </w:r>
        </w:p>
      </w:tc>
    </w:tr>
    <w:tr w:rsidR="000861BF" w:rsidRPr="00636587" w14:paraId="5D370AAF" w14:textId="77777777" w:rsidTr="00290E92">
      <w:trPr>
        <w:cantSplit/>
        <w:trHeight w:val="253"/>
      </w:trPr>
      <w:tc>
        <w:tcPr>
          <w:tcW w:w="0" w:type="auto"/>
          <w:tcMar>
            <w:top w:w="17" w:type="dxa"/>
            <w:left w:w="6" w:type="dxa"/>
            <w:bottom w:w="23" w:type="dxa"/>
            <w:right w:w="11" w:type="dxa"/>
          </w:tcMar>
          <w:vAlign w:val="center"/>
        </w:tcPr>
        <w:p w14:paraId="2137CCF8" w14:textId="77777777" w:rsidR="000861BF" w:rsidRPr="00636587" w:rsidRDefault="000861BF" w:rsidP="000861BF">
          <w:pPr>
            <w:spacing w:after="0" w:line="240" w:lineRule="auto"/>
            <w:rPr>
              <w:rFonts w:ascii="Verdana" w:hAnsi="Verdana" w:cs="Verdana"/>
              <w:sz w:val="18"/>
            </w:rPr>
          </w:pPr>
        </w:p>
      </w:tc>
      <w:tc>
        <w:tcPr>
          <w:tcW w:w="0" w:type="auto"/>
          <w:noWrap/>
          <w:vAlign w:val="center"/>
        </w:tcPr>
        <w:p w14:paraId="74BEF7D8" w14:textId="71C6FBD3" w:rsidR="000861BF" w:rsidRPr="00636587" w:rsidRDefault="0074474C" w:rsidP="000861BF">
          <w:pPr>
            <w:pStyle w:val="CABEZAPAGnombrecapitulo"/>
            <w:jc w:val="right"/>
          </w:pPr>
          <w:r>
            <w:t>I</w:t>
          </w:r>
          <w:r w:rsidR="000861BF">
            <w:t>. INFORME DE CONCLUSIONES</w:t>
          </w:r>
        </w:p>
      </w:tc>
    </w:tr>
  </w:tbl>
  <w:p w14:paraId="3AF2B1D2" w14:textId="77777777" w:rsidR="00E70B1F" w:rsidRPr="00636587" w:rsidRDefault="00E70B1F" w:rsidP="00E70B1F">
    <w:pPr>
      <w:spacing w:after="0" w:line="2" w:lineRule="auto"/>
      <w:rPr>
        <w:rFonts w:ascii="Verdana" w:hAnsi="Verdana"/>
      </w:rPr>
    </w:pPr>
  </w:p>
  <w:p w14:paraId="11B76E36" w14:textId="77777777" w:rsidR="001E307A" w:rsidRDefault="001E307A" w:rsidP="001A0F1D">
    <w:pPr>
      <w:spacing w:after="0" w:line="240"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39" w:type="pct"/>
      <w:tblCellMar>
        <w:top w:w="28" w:type="dxa"/>
        <w:left w:w="28" w:type="dxa"/>
        <w:bottom w:w="28" w:type="dxa"/>
        <w:right w:w="28" w:type="dxa"/>
      </w:tblCellMar>
      <w:tblLook w:val="0000" w:firstRow="0" w:lastRow="0" w:firstColumn="0" w:lastColumn="0" w:noHBand="0" w:noVBand="0"/>
    </w:tblPr>
    <w:tblGrid>
      <w:gridCol w:w="1473"/>
      <w:gridCol w:w="358"/>
      <w:gridCol w:w="8035"/>
    </w:tblGrid>
    <w:tr w:rsidR="008D68DF" w:rsidRPr="00636587" w14:paraId="4B1A2FE9" w14:textId="77777777" w:rsidTr="003420E3">
      <w:trPr>
        <w:cantSplit/>
        <w:trHeight w:val="924"/>
      </w:trPr>
      <w:tc>
        <w:tcPr>
          <w:tcW w:w="0" w:type="auto"/>
          <w:noWrap/>
          <w:vAlign w:val="bottom"/>
        </w:tcPr>
        <w:p w14:paraId="6EDBE8D0" w14:textId="77777777" w:rsidR="008D68DF" w:rsidRPr="00636587" w:rsidRDefault="008D68DF" w:rsidP="003420E3">
          <w:pPr>
            <w:spacing w:after="0" w:line="240" w:lineRule="auto"/>
            <w:jc w:val="center"/>
            <w:rPr>
              <w:rFonts w:ascii="Verdana" w:hAnsi="Verdana" w:cs="Verdana"/>
              <w:sz w:val="18"/>
            </w:rPr>
          </w:pPr>
          <w:r w:rsidRPr="00636587">
            <w:rPr>
              <w:rFonts w:ascii="Verdana" w:hAnsi="Verdana"/>
              <w:noProof/>
            </w:rPr>
            <w:drawing>
              <wp:inline distT="0" distB="0" distL="0" distR="0" wp14:anchorId="47A9F0C0" wp14:editId="5D85BF8E">
                <wp:extent cx="900000" cy="558000"/>
                <wp:effectExtent l="0" t="0" r="0" b="0"/>
                <wp:docPr id="18"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057F53ED" w14:textId="77777777" w:rsidR="008D68DF" w:rsidRPr="00636587" w:rsidRDefault="008D68DF" w:rsidP="003420E3">
          <w:pPr>
            <w:spacing w:after="0" w:line="2" w:lineRule="auto"/>
            <w:rPr>
              <w:rFonts w:ascii="Verdana" w:hAnsi="Verdana"/>
            </w:rPr>
          </w:pPr>
        </w:p>
        <w:tbl>
          <w:tblPr>
            <w:tblW w:w="302" w:type="dxa"/>
            <w:tblCellMar>
              <w:left w:w="0" w:type="dxa"/>
              <w:right w:w="0" w:type="dxa"/>
            </w:tblCellMar>
            <w:tblLook w:val="04A0" w:firstRow="1" w:lastRow="0" w:firstColumn="1" w:lastColumn="0" w:noHBand="0" w:noVBand="1"/>
          </w:tblPr>
          <w:tblGrid>
            <w:gridCol w:w="302"/>
          </w:tblGrid>
          <w:tr w:rsidR="008D68DF" w:rsidRPr="00636587" w14:paraId="5FBA19F9" w14:textId="77777777" w:rsidTr="003420E3">
            <w:trPr>
              <w:cantSplit/>
              <w:trHeight w:hRule="exact" w:val="58"/>
            </w:trPr>
            <w:tc>
              <w:tcPr>
                <w:tcW w:w="302" w:type="dxa"/>
              </w:tcPr>
              <w:p w14:paraId="00C34EFE" w14:textId="77777777" w:rsidR="008D68DF" w:rsidRPr="00636587" w:rsidRDefault="008D68DF" w:rsidP="003420E3">
                <w:pPr>
                  <w:spacing w:after="0" w:line="2" w:lineRule="auto"/>
                  <w:rPr>
                    <w:rFonts w:ascii="Verdana" w:hAnsi="Verdana"/>
                  </w:rPr>
                </w:pPr>
              </w:p>
            </w:tc>
          </w:tr>
        </w:tbl>
        <w:p w14:paraId="01834C0A" w14:textId="77777777" w:rsidR="008D68DF" w:rsidRPr="00636587" w:rsidRDefault="008D68DF" w:rsidP="003420E3">
          <w:pPr>
            <w:spacing w:after="0" w:line="2" w:lineRule="auto"/>
            <w:rPr>
              <w:rFonts w:ascii="Verdana" w:hAnsi="Verdana"/>
            </w:rPr>
          </w:pPr>
        </w:p>
      </w:tc>
      <w:tc>
        <w:tcPr>
          <w:tcW w:w="4072" w:type="pct"/>
          <w:vAlign w:val="center"/>
        </w:tcPr>
        <w:tbl>
          <w:tblPr>
            <w:tblW w:w="7240" w:type="dxa"/>
            <w:tblInd w:w="2" w:type="dxa"/>
            <w:tblCellMar>
              <w:top w:w="28" w:type="dxa"/>
              <w:left w:w="28" w:type="dxa"/>
              <w:bottom w:w="28" w:type="dxa"/>
              <w:right w:w="28" w:type="dxa"/>
            </w:tblCellMar>
            <w:tblLook w:val="0000" w:firstRow="0" w:lastRow="0" w:firstColumn="0" w:lastColumn="0" w:noHBand="0" w:noVBand="0"/>
          </w:tblPr>
          <w:tblGrid>
            <w:gridCol w:w="1040"/>
            <w:gridCol w:w="6200"/>
          </w:tblGrid>
          <w:tr w:rsidR="008D68DF" w:rsidRPr="00636587" w14:paraId="3B976F54" w14:textId="77777777" w:rsidTr="00ED7D2E">
            <w:trPr>
              <w:cantSplit/>
              <w:trHeight w:val="553"/>
            </w:trPr>
            <w:tc>
              <w:tcPr>
                <w:tcW w:w="0" w:type="auto"/>
                <w:noWrap/>
                <w:vAlign w:val="center"/>
              </w:tcPr>
              <w:p w14:paraId="2508CDC3" w14:textId="77777777" w:rsidR="008D68DF" w:rsidRPr="00636587" w:rsidRDefault="008D68DF" w:rsidP="003420E3">
                <w:pPr>
                  <w:pStyle w:val="CABEZAPAGcampocabecera"/>
                </w:pPr>
                <w:r w:rsidRPr="00636587">
                  <w:t>Proyecto</w:t>
                </w:r>
              </w:p>
            </w:tc>
            <w:tc>
              <w:tcPr>
                <w:tcW w:w="6200" w:type="dxa"/>
                <w:vAlign w:val="center"/>
              </w:tcPr>
              <w:p w14:paraId="5DCA792C" w14:textId="77777777" w:rsidR="008D68DF" w:rsidRPr="00636587" w:rsidRDefault="008D68DF" w:rsidP="003420E3">
                <w:pPr>
                  <w:pStyle w:val="CABEZAPAGtexto"/>
                </w:pPr>
                <w:r w:rsidRPr="00636587">
                  <w:t xml:space="preserve">Proyecto Básico </w:t>
                </w:r>
                <w:r>
                  <w:t>y de Ejecución de</w:t>
                </w:r>
                <w:r w:rsidRPr="00636587">
                  <w:t xml:space="preserve"> la Obra del Consultorio</w:t>
                </w:r>
                <w:r w:rsidR="003E1E50">
                  <w:t xml:space="preserve"> </w:t>
                </w:r>
                <w:r w:rsidRPr="00636587">
                  <w:t>Local de Tielmes</w:t>
                </w:r>
              </w:p>
            </w:tc>
          </w:tr>
          <w:tr w:rsidR="008D68DF" w:rsidRPr="00636587" w14:paraId="59D8D9AE" w14:textId="77777777" w:rsidTr="00ED7D2E">
            <w:trPr>
              <w:cantSplit/>
              <w:trHeight w:val="277"/>
            </w:trPr>
            <w:tc>
              <w:tcPr>
                <w:tcW w:w="0" w:type="auto"/>
                <w:noWrap/>
                <w:vAlign w:val="center"/>
              </w:tcPr>
              <w:p w14:paraId="3B96BFAF" w14:textId="77777777" w:rsidR="008D68DF" w:rsidRPr="00636587" w:rsidRDefault="008D68DF" w:rsidP="003420E3">
                <w:pPr>
                  <w:pStyle w:val="CABEZAPAGcampocabecera"/>
                </w:pPr>
                <w:r w:rsidRPr="00636587">
                  <w:t>Situación</w:t>
                </w:r>
              </w:p>
            </w:tc>
            <w:tc>
              <w:tcPr>
                <w:tcW w:w="6200" w:type="dxa"/>
                <w:vAlign w:val="center"/>
              </w:tcPr>
              <w:p w14:paraId="21447212" w14:textId="77777777" w:rsidR="008D68DF" w:rsidRPr="00636587" w:rsidRDefault="008D68DF" w:rsidP="003420E3">
                <w:pPr>
                  <w:pStyle w:val="CABEZAPAGtexto"/>
                </w:pPr>
                <w:r w:rsidRPr="00636587">
                  <w:t>Calle Real, 37, 28550 Tielmes, Madrid</w:t>
                </w:r>
              </w:p>
            </w:tc>
          </w:tr>
        </w:tbl>
        <w:p w14:paraId="6F23CA70" w14:textId="77777777" w:rsidR="008D68DF" w:rsidRPr="00636587" w:rsidRDefault="008D68DF" w:rsidP="003420E3">
          <w:pPr>
            <w:spacing w:after="0" w:line="2" w:lineRule="auto"/>
            <w:rPr>
              <w:rFonts w:ascii="Verdana" w:hAnsi="Verdana"/>
            </w:rPr>
          </w:pPr>
        </w:p>
      </w:tc>
    </w:tr>
  </w:tbl>
  <w:p w14:paraId="46ACD5FC" w14:textId="77777777" w:rsidR="008D68DF" w:rsidRPr="00636587" w:rsidRDefault="008D68DF" w:rsidP="008D68DF">
    <w:pPr>
      <w:spacing w:after="0" w:line="2" w:lineRule="auto"/>
      <w:rPr>
        <w:rFonts w:ascii="Verdana" w:hAnsi="Verdana"/>
      </w:rPr>
    </w:pPr>
  </w:p>
  <w:tbl>
    <w:tblPr>
      <w:tblW w:w="5404" w:type="pct"/>
      <w:tblCellMar>
        <w:top w:w="28" w:type="dxa"/>
        <w:left w:w="28" w:type="dxa"/>
        <w:bottom w:w="28" w:type="dxa"/>
        <w:right w:w="28" w:type="dxa"/>
      </w:tblCellMar>
      <w:tblLook w:val="0000" w:firstRow="0" w:lastRow="0" w:firstColumn="0" w:lastColumn="0" w:noHBand="0" w:noVBand="0"/>
    </w:tblPr>
    <w:tblGrid>
      <w:gridCol w:w="5245"/>
      <w:gridCol w:w="4558"/>
    </w:tblGrid>
    <w:tr w:rsidR="008D68DF" w:rsidRPr="00636587" w14:paraId="69240D0A" w14:textId="77777777" w:rsidTr="003420E3">
      <w:trPr>
        <w:cantSplit/>
        <w:trHeight w:val="274"/>
      </w:trPr>
      <w:tc>
        <w:tcPr>
          <w:tcW w:w="3639" w:type="pct"/>
          <w:noWrap/>
          <w:vAlign w:val="center"/>
        </w:tcPr>
        <w:p w14:paraId="6F9A044D" w14:textId="77777777" w:rsidR="008D68DF" w:rsidRPr="00636587" w:rsidRDefault="008D68DF" w:rsidP="003420E3">
          <w:pPr>
            <w:spacing w:after="0" w:line="240" w:lineRule="auto"/>
            <w:rPr>
              <w:rFonts w:ascii="Verdana" w:hAnsi="Verdana" w:cs="Verdana"/>
              <w:sz w:val="18"/>
            </w:rPr>
          </w:pPr>
        </w:p>
      </w:tc>
      <w:tc>
        <w:tcPr>
          <w:tcW w:w="0" w:type="auto"/>
          <w:noWrap/>
          <w:vAlign w:val="center"/>
        </w:tcPr>
        <w:p w14:paraId="02A4036D" w14:textId="77777777" w:rsidR="008D68DF" w:rsidRPr="00636587" w:rsidRDefault="008D68DF" w:rsidP="003420E3">
          <w:pPr>
            <w:pStyle w:val="CABEZAPAGfechavalor"/>
            <w:jc w:val="right"/>
          </w:pPr>
          <w:r>
            <w:t>A2. DOCUMENTACIÓN DE CARÁCTER ADMINISTRATIVO</w:t>
          </w:r>
        </w:p>
      </w:tc>
    </w:tr>
    <w:tr w:rsidR="008D68DF" w:rsidRPr="00636587" w14:paraId="2E5498C4" w14:textId="77777777" w:rsidTr="003420E3">
      <w:trPr>
        <w:cantSplit/>
        <w:trHeight w:val="253"/>
      </w:trPr>
      <w:tc>
        <w:tcPr>
          <w:tcW w:w="0" w:type="auto"/>
          <w:tcMar>
            <w:top w:w="17" w:type="dxa"/>
            <w:left w:w="6" w:type="dxa"/>
            <w:bottom w:w="23" w:type="dxa"/>
            <w:right w:w="11" w:type="dxa"/>
          </w:tcMar>
          <w:vAlign w:val="center"/>
        </w:tcPr>
        <w:p w14:paraId="27152B6D" w14:textId="77777777" w:rsidR="008D68DF" w:rsidRPr="00636587" w:rsidRDefault="008D68DF" w:rsidP="003420E3">
          <w:pPr>
            <w:spacing w:after="0" w:line="240" w:lineRule="auto"/>
            <w:rPr>
              <w:rFonts w:ascii="Verdana" w:hAnsi="Verdana" w:cs="Verdana"/>
              <w:sz w:val="18"/>
            </w:rPr>
          </w:pPr>
        </w:p>
      </w:tc>
      <w:tc>
        <w:tcPr>
          <w:tcW w:w="0" w:type="auto"/>
          <w:noWrap/>
          <w:vAlign w:val="center"/>
        </w:tcPr>
        <w:p w14:paraId="722FC990" w14:textId="414485CA" w:rsidR="008D68DF" w:rsidRPr="00636587" w:rsidRDefault="0074474C" w:rsidP="00B06939">
          <w:pPr>
            <w:pStyle w:val="CABEZAPAGnombrecapitulo"/>
            <w:jc w:val="right"/>
          </w:pPr>
          <w:r>
            <w:t>I</w:t>
          </w:r>
          <w:r w:rsidR="008D68DF">
            <w:t xml:space="preserve">. </w:t>
          </w:r>
          <w:r w:rsidR="00B06939">
            <w:t>INFORME DE CONCLUSIONES</w:t>
          </w:r>
        </w:p>
      </w:tc>
    </w:tr>
  </w:tbl>
  <w:p w14:paraId="7E756FFD" w14:textId="77777777" w:rsidR="00906268" w:rsidRDefault="00906268" w:rsidP="001A0F1D">
    <w:pPr>
      <w:spacing w:after="0" w:line="240"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9320A"/>
    <w:multiLevelType w:val="singleLevel"/>
    <w:tmpl w:val="EF760808"/>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1" w15:restartNumberingAfterBreak="0">
    <w:nsid w:val="1324108B"/>
    <w:multiLevelType w:val="hybridMultilevel"/>
    <w:tmpl w:val="CD023DA2"/>
    <w:lvl w:ilvl="0" w:tplc="CD5A77D2">
      <w:start w:val="1"/>
      <w:numFmt w:val="decimal"/>
      <w:lvlText w:val="(%1)"/>
      <w:lvlJc w:val="left"/>
      <w:pPr>
        <w:tabs>
          <w:tab w:val="num" w:pos="720"/>
        </w:tabs>
        <w:ind w:left="720" w:hanging="360"/>
      </w:pPr>
      <w:rPr>
        <w:rFonts w:ascii="Times New Roman" w:hAnsi="Times New Roman" w:cs="Times New Roman" w:hint="default"/>
        <w:vertAlign w:val="superscrip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4C21DD9"/>
    <w:multiLevelType w:val="hybridMultilevel"/>
    <w:tmpl w:val="857A33AA"/>
    <w:lvl w:ilvl="0" w:tplc="66ECF840">
      <w:numFmt w:val="bullet"/>
      <w:lvlText w:val="-"/>
      <w:lvlJc w:val="left"/>
      <w:pPr>
        <w:ind w:left="720" w:hanging="360"/>
      </w:pPr>
      <w:rPr>
        <w:rFonts w:ascii="Arial Narrow" w:eastAsia="Calibri" w:hAnsi="Arial Narrow"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47E30D3"/>
    <w:multiLevelType w:val="hybridMultilevel"/>
    <w:tmpl w:val="8CFAD06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8935809"/>
    <w:multiLevelType w:val="singleLevel"/>
    <w:tmpl w:val="47E46CD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5" w15:restartNumberingAfterBreak="0">
    <w:nsid w:val="300902E4"/>
    <w:multiLevelType w:val="hybridMultilevel"/>
    <w:tmpl w:val="5EF2F246"/>
    <w:lvl w:ilvl="0" w:tplc="21B6B85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2E53AB7"/>
    <w:multiLevelType w:val="singleLevel"/>
    <w:tmpl w:val="79669D60"/>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7" w15:restartNumberingAfterBreak="0">
    <w:nsid w:val="3BDF297F"/>
    <w:multiLevelType w:val="singleLevel"/>
    <w:tmpl w:val="71BA4A02"/>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8" w15:restartNumberingAfterBreak="0">
    <w:nsid w:val="3D051802"/>
    <w:multiLevelType w:val="hybridMultilevel"/>
    <w:tmpl w:val="52CA87A0"/>
    <w:lvl w:ilvl="0" w:tplc="0B644F52">
      <w:start w:val="8"/>
      <w:numFmt w:val="bullet"/>
      <w:lvlText w:val="-"/>
      <w:lvlJc w:val="left"/>
      <w:pPr>
        <w:ind w:left="720" w:hanging="360"/>
      </w:pPr>
      <w:rPr>
        <w:rFonts w:ascii="Calibri" w:eastAsiaTheme="minorEastAsia"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FD93C4D"/>
    <w:multiLevelType w:val="singleLevel"/>
    <w:tmpl w:val="48345202"/>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10" w15:restartNumberingAfterBreak="0">
    <w:nsid w:val="47EC7131"/>
    <w:multiLevelType w:val="hybridMultilevel"/>
    <w:tmpl w:val="111E2F4E"/>
    <w:lvl w:ilvl="0" w:tplc="973420B4">
      <w:start w:val="8"/>
      <w:numFmt w:val="bullet"/>
      <w:lvlText w:val="-"/>
      <w:lvlJc w:val="left"/>
      <w:pPr>
        <w:ind w:left="720" w:hanging="360"/>
      </w:pPr>
      <w:rPr>
        <w:rFonts w:ascii="Verdana" w:eastAsiaTheme="minorEastAsia" w:hAnsi="Verdana" w:cstheme="minorBidi" w:hint="default"/>
        <w:sz w:val="18"/>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11A225C"/>
    <w:multiLevelType w:val="hybridMultilevel"/>
    <w:tmpl w:val="154A3928"/>
    <w:lvl w:ilvl="0" w:tplc="431877BE">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6FA904D3"/>
    <w:multiLevelType w:val="singleLevel"/>
    <w:tmpl w:val="607CCC34"/>
    <w:lvl w:ilvl="0">
      <w:start w:val="1"/>
      <w:numFmt w:val="bullet"/>
      <w:lvlText w:val="-"/>
      <w:lvlJc w:val="left"/>
      <w:pPr>
        <w:tabs>
          <w:tab w:val="left" w:pos="130"/>
          <w:tab w:val="left" w:pos="142"/>
        </w:tabs>
        <w:ind w:left="142" w:hanging="142"/>
      </w:pPr>
      <w:rPr>
        <w:rFonts w:ascii="Symbol" w:hAnsi="Symbol" w:hint="default"/>
        <w:sz w:val="16"/>
      </w:rPr>
    </w:lvl>
  </w:abstractNum>
  <w:num w:numId="1">
    <w:abstractNumId w:val="4"/>
  </w:num>
  <w:num w:numId="2">
    <w:abstractNumId w:val="0"/>
  </w:num>
  <w:num w:numId="3">
    <w:abstractNumId w:val="7"/>
  </w:num>
  <w:num w:numId="4">
    <w:abstractNumId w:val="9"/>
  </w:num>
  <w:num w:numId="5">
    <w:abstractNumId w:val="6"/>
  </w:num>
  <w:num w:numId="6">
    <w:abstractNumId w:val="12"/>
  </w:num>
  <w:num w:numId="7">
    <w:abstractNumId w:val="3"/>
  </w:num>
  <w:num w:numId="8">
    <w:abstractNumId w:val="2"/>
  </w:num>
  <w:num w:numId="9">
    <w:abstractNumId w:val="5"/>
  </w:num>
  <w:num w:numId="10">
    <w:abstractNumId w:val="11"/>
  </w:num>
  <w:num w:numId="11">
    <w:abstractNumId w:val="1"/>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746BD"/>
    <w:rsid w:val="0000447A"/>
    <w:rsid w:val="000055A7"/>
    <w:rsid w:val="0001679A"/>
    <w:rsid w:val="000329D6"/>
    <w:rsid w:val="00041E45"/>
    <w:rsid w:val="00054835"/>
    <w:rsid w:val="00060375"/>
    <w:rsid w:val="000861BF"/>
    <w:rsid w:val="000C0D1C"/>
    <w:rsid w:val="000C2CB1"/>
    <w:rsid w:val="000C47A9"/>
    <w:rsid w:val="000C5552"/>
    <w:rsid w:val="00107628"/>
    <w:rsid w:val="001322DF"/>
    <w:rsid w:val="001479ED"/>
    <w:rsid w:val="0018029C"/>
    <w:rsid w:val="00183E36"/>
    <w:rsid w:val="0018627E"/>
    <w:rsid w:val="001A0F1D"/>
    <w:rsid w:val="001A1C7A"/>
    <w:rsid w:val="001B4988"/>
    <w:rsid w:val="001B66F9"/>
    <w:rsid w:val="001B721C"/>
    <w:rsid w:val="001E307A"/>
    <w:rsid w:val="001F329F"/>
    <w:rsid w:val="001F41F2"/>
    <w:rsid w:val="00202395"/>
    <w:rsid w:val="00205F31"/>
    <w:rsid w:val="002072F4"/>
    <w:rsid w:val="0022323F"/>
    <w:rsid w:val="0023144E"/>
    <w:rsid w:val="0023347E"/>
    <w:rsid w:val="0024029D"/>
    <w:rsid w:val="00260575"/>
    <w:rsid w:val="00277D06"/>
    <w:rsid w:val="00291BFA"/>
    <w:rsid w:val="00293146"/>
    <w:rsid w:val="002A6495"/>
    <w:rsid w:val="002C43E4"/>
    <w:rsid w:val="002D02E9"/>
    <w:rsid w:val="002D701E"/>
    <w:rsid w:val="002E0E87"/>
    <w:rsid w:val="00302753"/>
    <w:rsid w:val="0031481B"/>
    <w:rsid w:val="00321599"/>
    <w:rsid w:val="00325109"/>
    <w:rsid w:val="00345F57"/>
    <w:rsid w:val="0035299E"/>
    <w:rsid w:val="003706E7"/>
    <w:rsid w:val="003915E0"/>
    <w:rsid w:val="00391C2D"/>
    <w:rsid w:val="00391DE1"/>
    <w:rsid w:val="003A4DB1"/>
    <w:rsid w:val="003D3F98"/>
    <w:rsid w:val="003E0ED1"/>
    <w:rsid w:val="003E1E50"/>
    <w:rsid w:val="004128F3"/>
    <w:rsid w:val="0044047C"/>
    <w:rsid w:val="004B55F3"/>
    <w:rsid w:val="004C26A3"/>
    <w:rsid w:val="004D57D9"/>
    <w:rsid w:val="004F68F0"/>
    <w:rsid w:val="00524B5C"/>
    <w:rsid w:val="005447E8"/>
    <w:rsid w:val="00550A14"/>
    <w:rsid w:val="00567888"/>
    <w:rsid w:val="005723E1"/>
    <w:rsid w:val="00582FAD"/>
    <w:rsid w:val="005848CC"/>
    <w:rsid w:val="005937E1"/>
    <w:rsid w:val="0059716B"/>
    <w:rsid w:val="005A483C"/>
    <w:rsid w:val="005A66BA"/>
    <w:rsid w:val="005B418C"/>
    <w:rsid w:val="005C1261"/>
    <w:rsid w:val="00620CCC"/>
    <w:rsid w:val="00623027"/>
    <w:rsid w:val="00633F63"/>
    <w:rsid w:val="00675AD5"/>
    <w:rsid w:val="00677940"/>
    <w:rsid w:val="00696059"/>
    <w:rsid w:val="006D15DD"/>
    <w:rsid w:val="006D6BE8"/>
    <w:rsid w:val="006F2B1A"/>
    <w:rsid w:val="00700807"/>
    <w:rsid w:val="0074474C"/>
    <w:rsid w:val="00757A4B"/>
    <w:rsid w:val="00757CC8"/>
    <w:rsid w:val="00791970"/>
    <w:rsid w:val="007B40E2"/>
    <w:rsid w:val="007B6B7A"/>
    <w:rsid w:val="007C320D"/>
    <w:rsid w:val="007C61CE"/>
    <w:rsid w:val="007C70B3"/>
    <w:rsid w:val="007E39BF"/>
    <w:rsid w:val="007E6DB6"/>
    <w:rsid w:val="007F0F18"/>
    <w:rsid w:val="00805A36"/>
    <w:rsid w:val="0083517A"/>
    <w:rsid w:val="00836A42"/>
    <w:rsid w:val="0084119F"/>
    <w:rsid w:val="008541D3"/>
    <w:rsid w:val="00855DA6"/>
    <w:rsid w:val="00863239"/>
    <w:rsid w:val="0086329A"/>
    <w:rsid w:val="0088233A"/>
    <w:rsid w:val="00890D65"/>
    <w:rsid w:val="008927F0"/>
    <w:rsid w:val="008D68DF"/>
    <w:rsid w:val="00906268"/>
    <w:rsid w:val="00952E4B"/>
    <w:rsid w:val="00960B5C"/>
    <w:rsid w:val="00965E1E"/>
    <w:rsid w:val="00993A9F"/>
    <w:rsid w:val="009D556B"/>
    <w:rsid w:val="009E57E4"/>
    <w:rsid w:val="009F1472"/>
    <w:rsid w:val="009F3228"/>
    <w:rsid w:val="00A05010"/>
    <w:rsid w:val="00A07A8F"/>
    <w:rsid w:val="00A119E2"/>
    <w:rsid w:val="00A12874"/>
    <w:rsid w:val="00A468C9"/>
    <w:rsid w:val="00A77C3A"/>
    <w:rsid w:val="00A851C8"/>
    <w:rsid w:val="00A876FE"/>
    <w:rsid w:val="00AA4FD5"/>
    <w:rsid w:val="00AB46A1"/>
    <w:rsid w:val="00AD2DA9"/>
    <w:rsid w:val="00B04D0E"/>
    <w:rsid w:val="00B06939"/>
    <w:rsid w:val="00B20092"/>
    <w:rsid w:val="00B25DD1"/>
    <w:rsid w:val="00B3766A"/>
    <w:rsid w:val="00B41292"/>
    <w:rsid w:val="00B441AD"/>
    <w:rsid w:val="00B570E7"/>
    <w:rsid w:val="00B74213"/>
    <w:rsid w:val="00B75D6B"/>
    <w:rsid w:val="00B90003"/>
    <w:rsid w:val="00BA1A9F"/>
    <w:rsid w:val="00BA7D58"/>
    <w:rsid w:val="00BB5887"/>
    <w:rsid w:val="00BC6148"/>
    <w:rsid w:val="00BF3003"/>
    <w:rsid w:val="00BF55F9"/>
    <w:rsid w:val="00C3160C"/>
    <w:rsid w:val="00C452C4"/>
    <w:rsid w:val="00C517F6"/>
    <w:rsid w:val="00C53890"/>
    <w:rsid w:val="00C6119A"/>
    <w:rsid w:val="00C8152E"/>
    <w:rsid w:val="00C83DD8"/>
    <w:rsid w:val="00C9368D"/>
    <w:rsid w:val="00CA28C4"/>
    <w:rsid w:val="00CB23F7"/>
    <w:rsid w:val="00CD2898"/>
    <w:rsid w:val="00CE49FD"/>
    <w:rsid w:val="00CF1290"/>
    <w:rsid w:val="00CF5A34"/>
    <w:rsid w:val="00D002BA"/>
    <w:rsid w:val="00D045E4"/>
    <w:rsid w:val="00D22310"/>
    <w:rsid w:val="00D2644A"/>
    <w:rsid w:val="00D31245"/>
    <w:rsid w:val="00D542C9"/>
    <w:rsid w:val="00D7207E"/>
    <w:rsid w:val="00D72F30"/>
    <w:rsid w:val="00D977F2"/>
    <w:rsid w:val="00D97ED3"/>
    <w:rsid w:val="00DB2015"/>
    <w:rsid w:val="00DC1A00"/>
    <w:rsid w:val="00DC32C6"/>
    <w:rsid w:val="00DC6FD6"/>
    <w:rsid w:val="00DF6CA3"/>
    <w:rsid w:val="00E25C7B"/>
    <w:rsid w:val="00E37E83"/>
    <w:rsid w:val="00E41478"/>
    <w:rsid w:val="00E4168A"/>
    <w:rsid w:val="00E45B1D"/>
    <w:rsid w:val="00E561D6"/>
    <w:rsid w:val="00E62F42"/>
    <w:rsid w:val="00E70B1F"/>
    <w:rsid w:val="00E763A6"/>
    <w:rsid w:val="00E86FE1"/>
    <w:rsid w:val="00E8716F"/>
    <w:rsid w:val="00E90097"/>
    <w:rsid w:val="00EA17ED"/>
    <w:rsid w:val="00EA2949"/>
    <w:rsid w:val="00EB273F"/>
    <w:rsid w:val="00ED1146"/>
    <w:rsid w:val="00ED7D2E"/>
    <w:rsid w:val="00EE7469"/>
    <w:rsid w:val="00F13594"/>
    <w:rsid w:val="00F275FE"/>
    <w:rsid w:val="00F30558"/>
    <w:rsid w:val="00F3155E"/>
    <w:rsid w:val="00F5597F"/>
    <w:rsid w:val="00F60C66"/>
    <w:rsid w:val="00F746BD"/>
    <w:rsid w:val="00F906AA"/>
    <w:rsid w:val="00FA2194"/>
    <w:rsid w:val="00FA490B"/>
    <w:rsid w:val="00FA7A46"/>
    <w:rsid w:val="00FB605E"/>
    <w:rsid w:val="00FF281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380D5"/>
  <w15:docId w15:val="{691DF82C-4D56-441C-8C22-6B3EC778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PORTADA">
    <w:name w:val="ESTILO_PORTADA"/>
    <w:basedOn w:val="Normal"/>
    <w:next w:val="CUERPOTEXTO"/>
    <w:uiPriority w:val="9"/>
    <w:qFormat/>
    <w:rsid w:val="00F746BD"/>
    <w:pPr>
      <w:spacing w:after="120" w:line="240" w:lineRule="auto"/>
    </w:pPr>
    <w:rPr>
      <w:rFonts w:ascii="Verdana" w:hAnsi="Verdana" w:cs="Verdana"/>
      <w:b/>
      <w:sz w:val="32"/>
    </w:rPr>
  </w:style>
  <w:style w:type="paragraph" w:customStyle="1" w:styleId="INDCAP1">
    <w:name w:val="IND.CAP.1"/>
    <w:basedOn w:val="Normal"/>
    <w:next w:val="CUERPOTEXTO"/>
    <w:uiPriority w:val="9"/>
    <w:qFormat/>
    <w:rsid w:val="00F746BD"/>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F746BD"/>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F746BD"/>
    <w:pPr>
      <w:spacing w:after="0" w:line="240" w:lineRule="auto"/>
    </w:pPr>
    <w:rPr>
      <w:rFonts w:ascii="Verdana" w:hAnsi="Verdana" w:cs="Verdana"/>
      <w:sz w:val="18"/>
    </w:rPr>
  </w:style>
  <w:style w:type="paragraph" w:customStyle="1" w:styleId="CAP1">
    <w:name w:val="CAP.1"/>
    <w:basedOn w:val="Normal"/>
    <w:next w:val="CUERPOTEXTO"/>
    <w:uiPriority w:val="9"/>
    <w:qFormat/>
    <w:rsid w:val="00F746BD"/>
    <w:pPr>
      <w:spacing w:before="119" w:after="62" w:line="240" w:lineRule="auto"/>
    </w:pPr>
    <w:rPr>
      <w:rFonts w:ascii="Verdana" w:hAnsi="Verdana" w:cs="Verdana"/>
      <w:b/>
      <w:sz w:val="26"/>
    </w:rPr>
  </w:style>
  <w:style w:type="paragraph" w:customStyle="1" w:styleId="CUERPOTEXTOTABLA">
    <w:name w:val="CUERPO_TEXTO_TABLA"/>
    <w:basedOn w:val="Normal"/>
    <w:uiPriority w:val="9"/>
    <w:qFormat/>
    <w:rsid w:val="00F746BD"/>
    <w:pPr>
      <w:spacing w:after="0" w:line="240" w:lineRule="auto"/>
    </w:pPr>
    <w:rPr>
      <w:rFonts w:ascii="Verdana" w:hAnsi="Verdana" w:cs="Verdana"/>
      <w:sz w:val="18"/>
    </w:rPr>
  </w:style>
  <w:style w:type="paragraph" w:customStyle="1" w:styleId="CAP2">
    <w:name w:val="CAP.2"/>
    <w:basedOn w:val="Normal"/>
    <w:next w:val="CUERPOTEXTO"/>
    <w:uiPriority w:val="9"/>
    <w:qFormat/>
    <w:rsid w:val="00F746BD"/>
    <w:pPr>
      <w:spacing w:before="119" w:after="62" w:line="240" w:lineRule="auto"/>
    </w:pPr>
    <w:rPr>
      <w:rFonts w:ascii="Verdana" w:hAnsi="Verdana" w:cs="Verdana"/>
      <w:b/>
    </w:rPr>
  </w:style>
  <w:style w:type="paragraph" w:customStyle="1" w:styleId="CAP3">
    <w:name w:val="CAP.3"/>
    <w:basedOn w:val="Normal"/>
    <w:next w:val="CUERPOTEXTO"/>
    <w:uiPriority w:val="9"/>
    <w:qFormat/>
    <w:rsid w:val="00F746BD"/>
    <w:pPr>
      <w:spacing w:before="119" w:after="62" w:line="240" w:lineRule="auto"/>
    </w:pPr>
    <w:rPr>
      <w:rFonts w:ascii="Verdana" w:hAnsi="Verdana" w:cs="Verdana"/>
      <w:b/>
      <w:sz w:val="18"/>
    </w:rPr>
  </w:style>
  <w:style w:type="paragraph" w:customStyle="1" w:styleId="CUERPOTEXTO">
    <w:name w:val="CUERPO_TEXTO"/>
    <w:basedOn w:val="Normal"/>
    <w:uiPriority w:val="9"/>
    <w:qFormat/>
    <w:rsid w:val="00F746BD"/>
    <w:pPr>
      <w:spacing w:after="120" w:line="240" w:lineRule="auto"/>
      <w:jc w:val="both"/>
    </w:pPr>
    <w:rPr>
      <w:rFonts w:ascii="Verdana" w:hAnsi="Verdana" w:cs="Verdana"/>
      <w:sz w:val="18"/>
    </w:rPr>
  </w:style>
  <w:style w:type="paragraph" w:customStyle="1" w:styleId="CAP4">
    <w:name w:val="CAP.4"/>
    <w:basedOn w:val="Normal"/>
    <w:next w:val="CUERPOTEXTO"/>
    <w:uiPriority w:val="9"/>
    <w:qFormat/>
    <w:rsid w:val="00F746BD"/>
    <w:pPr>
      <w:spacing w:before="119" w:after="62" w:line="240" w:lineRule="auto"/>
    </w:pPr>
    <w:rPr>
      <w:rFonts w:ascii="Verdana" w:hAnsi="Verdana" w:cs="Verdana"/>
      <w:b/>
      <w:i/>
      <w:sz w:val="18"/>
    </w:rPr>
  </w:style>
  <w:style w:type="paragraph" w:customStyle="1" w:styleId="CABEZAPAGcampocabecera">
    <w:name w:val="CABEZA_PAG_campo_cabecera"/>
    <w:basedOn w:val="Normal"/>
    <w:uiPriority w:val="9"/>
    <w:qFormat/>
    <w:rsid w:val="00F746BD"/>
    <w:pPr>
      <w:spacing w:after="0" w:line="240" w:lineRule="auto"/>
    </w:pPr>
    <w:rPr>
      <w:rFonts w:ascii="Verdana" w:hAnsi="Verdana" w:cs="Verdana"/>
      <w:b/>
      <w:sz w:val="18"/>
    </w:rPr>
  </w:style>
  <w:style w:type="paragraph" w:customStyle="1" w:styleId="CABEZAPAGtexto">
    <w:name w:val="CABEZA_PAG_texto"/>
    <w:basedOn w:val="Normal"/>
    <w:uiPriority w:val="9"/>
    <w:qFormat/>
    <w:rsid w:val="00F746BD"/>
    <w:pPr>
      <w:spacing w:after="0" w:line="240" w:lineRule="auto"/>
    </w:pPr>
    <w:rPr>
      <w:rFonts w:ascii="Verdana" w:hAnsi="Verdana" w:cs="Verdana"/>
      <w:sz w:val="18"/>
    </w:rPr>
  </w:style>
  <w:style w:type="paragraph" w:customStyle="1" w:styleId="CABEZAPAGfechavalor">
    <w:name w:val="CABEZA_PAG_fecha_valor"/>
    <w:basedOn w:val="Normal"/>
    <w:uiPriority w:val="9"/>
    <w:qFormat/>
    <w:rsid w:val="00F746BD"/>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F746BD"/>
    <w:pPr>
      <w:spacing w:after="0" w:line="240" w:lineRule="auto"/>
    </w:pPr>
    <w:rPr>
      <w:rFonts w:ascii="Verdana" w:hAnsi="Verdana" w:cs="Verdana"/>
      <w:sz w:val="14"/>
    </w:rPr>
  </w:style>
  <w:style w:type="paragraph" w:customStyle="1" w:styleId="CAP5">
    <w:name w:val="CAP.5"/>
    <w:basedOn w:val="Normal"/>
    <w:next w:val="CUERPOTEXTO"/>
    <w:uiPriority w:val="9"/>
    <w:qFormat/>
    <w:rsid w:val="00F746BD"/>
    <w:pPr>
      <w:spacing w:before="119" w:after="62" w:line="240" w:lineRule="auto"/>
    </w:pPr>
    <w:rPr>
      <w:rFonts w:ascii="Verdana" w:hAnsi="Verdana" w:cs="Verdana"/>
      <w:b/>
      <w:i/>
      <w:sz w:val="18"/>
    </w:rPr>
  </w:style>
  <w:style w:type="paragraph" w:customStyle="1" w:styleId="CAP6">
    <w:name w:val="CAP.6"/>
    <w:basedOn w:val="Normal"/>
    <w:next w:val="CUERPOTEXTO"/>
    <w:uiPriority w:val="9"/>
    <w:qFormat/>
    <w:rsid w:val="00F746BD"/>
    <w:pPr>
      <w:spacing w:before="119" w:after="62" w:line="240" w:lineRule="auto"/>
    </w:pPr>
    <w:rPr>
      <w:rFonts w:ascii="Verdana" w:hAnsi="Verdana" w:cs="Verdana"/>
      <w:b/>
      <w:i/>
      <w:sz w:val="18"/>
    </w:rPr>
  </w:style>
  <w:style w:type="paragraph" w:styleId="Textodeglobo">
    <w:name w:val="Balloon Text"/>
    <w:basedOn w:val="Normal"/>
    <w:link w:val="TextodegloboCar"/>
    <w:uiPriority w:val="99"/>
    <w:semiHidden/>
    <w:unhideWhenUsed/>
    <w:rsid w:val="004F68F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F68F0"/>
    <w:rPr>
      <w:rFonts w:ascii="Tahoma" w:hAnsi="Tahoma" w:cs="Tahoma"/>
      <w:sz w:val="16"/>
      <w:szCs w:val="16"/>
    </w:rPr>
  </w:style>
  <w:style w:type="paragraph" w:styleId="Prrafodelista">
    <w:name w:val="List Paragraph"/>
    <w:basedOn w:val="Normal"/>
    <w:uiPriority w:val="34"/>
    <w:qFormat/>
    <w:rsid w:val="009E57E4"/>
    <w:pPr>
      <w:ind w:left="720"/>
      <w:contextualSpacing/>
    </w:pPr>
    <w:rPr>
      <w:rFonts w:eastAsiaTheme="minorHAnsi"/>
      <w:lang w:eastAsia="en-US"/>
    </w:rPr>
  </w:style>
  <w:style w:type="paragraph" w:customStyle="1" w:styleId="TableParagraph">
    <w:name w:val="Table Paragraph"/>
    <w:basedOn w:val="Normal"/>
    <w:uiPriority w:val="1"/>
    <w:qFormat/>
    <w:rsid w:val="00550A14"/>
    <w:pPr>
      <w:widowControl w:val="0"/>
      <w:spacing w:after="0" w:line="240" w:lineRule="auto"/>
    </w:pPr>
    <w:rPr>
      <w:rFonts w:ascii="Calibri" w:eastAsia="Calibri" w:hAnsi="Calibri" w:cs="Times New Roman"/>
      <w:lang w:val="en-US" w:eastAsia="en-US"/>
    </w:rPr>
  </w:style>
  <w:style w:type="paragraph" w:styleId="Encabezado">
    <w:name w:val="header"/>
    <w:basedOn w:val="Normal"/>
    <w:link w:val="EncabezadoCar"/>
    <w:uiPriority w:val="99"/>
    <w:unhideWhenUsed/>
    <w:rsid w:val="000C47A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C47A9"/>
  </w:style>
  <w:style w:type="paragraph" w:styleId="Piedepgina">
    <w:name w:val="footer"/>
    <w:basedOn w:val="Normal"/>
    <w:link w:val="PiedepginaCar"/>
    <w:uiPriority w:val="99"/>
    <w:unhideWhenUsed/>
    <w:rsid w:val="000C47A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C47A9"/>
  </w:style>
  <w:style w:type="paragraph" w:customStyle="1" w:styleId="Default">
    <w:name w:val="Default"/>
    <w:rsid w:val="00D7207E"/>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D7207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tapietablafigura">
    <w:name w:val="nota pie tabla/figura"/>
    <w:basedOn w:val="Normal"/>
    <w:rsid w:val="00A77C3A"/>
    <w:pPr>
      <w:tabs>
        <w:tab w:val="left" w:pos="284"/>
      </w:tabs>
      <w:spacing w:before="40" w:after="0" w:line="240" w:lineRule="auto"/>
      <w:jc w:val="both"/>
    </w:pPr>
    <w:rPr>
      <w:rFonts w:ascii="Arial" w:eastAsia="Times New Roman" w:hAnsi="Arial" w:cs="Arial"/>
      <w:bCs/>
      <w:sz w:val="16"/>
      <w:szCs w:val="20"/>
    </w:rPr>
  </w:style>
  <w:style w:type="paragraph" w:styleId="Sinespaciado">
    <w:name w:val="No Spacing"/>
    <w:uiPriority w:val="1"/>
    <w:qFormat/>
    <w:rsid w:val="00CE49FD"/>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84289">
      <w:bodyDiv w:val="1"/>
      <w:marLeft w:val="0"/>
      <w:marRight w:val="0"/>
      <w:marTop w:val="0"/>
      <w:marBottom w:val="0"/>
      <w:divBdr>
        <w:top w:val="none" w:sz="0" w:space="0" w:color="auto"/>
        <w:left w:val="none" w:sz="0" w:space="0" w:color="auto"/>
        <w:bottom w:val="none" w:sz="0" w:space="0" w:color="auto"/>
        <w:right w:val="none" w:sz="0" w:space="0" w:color="auto"/>
      </w:divBdr>
    </w:div>
    <w:div w:id="1528106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BCCAF-C08E-4E79-AD29-42880A47A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1279</TotalTime>
  <Pages>2</Pages>
  <Words>566</Words>
  <Characters>3115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102</cp:revision>
  <cp:lastPrinted>2021-12-23T08:07:00Z</cp:lastPrinted>
  <dcterms:created xsi:type="dcterms:W3CDTF">2020-07-31T20:54:00Z</dcterms:created>
  <dcterms:modified xsi:type="dcterms:W3CDTF">2022-11-16T15:51:00Z</dcterms:modified>
</cp:coreProperties>
</file>